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8DB6B" w14:textId="11CC70D1" w:rsidR="0056307F" w:rsidRPr="00A07025" w:rsidRDefault="0056307F" w:rsidP="001966C2">
      <w:pPr>
        <w:pStyle w:val="Heading1"/>
        <w:rPr>
          <w:b/>
          <w:bCs/>
        </w:rPr>
      </w:pPr>
      <w:r w:rsidRPr="00A07025">
        <w:rPr>
          <w:b/>
          <w:bCs/>
          <w:noProof/>
          <w:lang w:eastAsia="en-NZ"/>
        </w:rPr>
        <w:drawing>
          <wp:anchor distT="0" distB="0" distL="114300" distR="114300" simplePos="0" relativeHeight="251662336" behindDoc="0" locked="0" layoutInCell="1" allowOverlap="1" wp14:anchorId="134C76F4" wp14:editId="1CC975F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351915" cy="679450"/>
            <wp:effectExtent l="0" t="0" r="635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9"/>
                    <a:stretch/>
                  </pic:blipFill>
                  <pic:spPr bwMode="auto">
                    <a:xfrm>
                      <a:off x="0" y="0"/>
                      <a:ext cx="1351915" cy="67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/>
        </w:rPr>
        <w:t>P</w:t>
      </w:r>
      <w:r w:rsidRPr="00A07025">
        <w:rPr>
          <w:bCs/>
        </w:rPr>
        <w:t>roforma</w:t>
      </w:r>
      <w:r>
        <w:rPr>
          <w:bCs/>
        </w:rPr>
        <w:t xml:space="preserve"> - Traffic </w:t>
      </w:r>
      <w:r w:rsidRPr="00A07025">
        <w:rPr>
          <w:bCs/>
        </w:rPr>
        <w:t xml:space="preserve">Signal </w:t>
      </w:r>
      <w:r>
        <w:rPr>
          <w:bCs/>
        </w:rPr>
        <w:t>D</w:t>
      </w:r>
      <w:r w:rsidRPr="00A07025">
        <w:rPr>
          <w:bCs/>
        </w:rPr>
        <w:t xml:space="preserve">esign </w:t>
      </w:r>
      <w:r>
        <w:rPr>
          <w:bCs/>
        </w:rPr>
        <w:t>S</w:t>
      </w:r>
      <w:r w:rsidRPr="00A07025">
        <w:rPr>
          <w:bCs/>
        </w:rPr>
        <w:t>ummary</w:t>
      </w:r>
    </w:p>
    <w:p w14:paraId="5276984C" w14:textId="26949AEC" w:rsidR="0056307F" w:rsidRPr="00A07025" w:rsidRDefault="00767D4C" w:rsidP="0056307F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Updated 16</w:t>
      </w:r>
      <w:r w:rsidR="004A099B" w:rsidRPr="004A099B">
        <w:rPr>
          <w:i/>
          <w:iCs/>
          <w:sz w:val="24"/>
          <w:szCs w:val="24"/>
          <w:vertAlign w:val="superscript"/>
        </w:rPr>
        <w:t>th</w:t>
      </w:r>
      <w:r w:rsidR="004A099B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June</w:t>
      </w:r>
      <w:r w:rsidR="0056307F" w:rsidRPr="00A07025">
        <w:rPr>
          <w:i/>
          <w:iCs/>
          <w:sz w:val="24"/>
          <w:szCs w:val="24"/>
        </w:rPr>
        <w:t xml:space="preserve"> 202</w:t>
      </w:r>
      <w:r>
        <w:rPr>
          <w:i/>
          <w:iCs/>
          <w:sz w:val="24"/>
          <w:szCs w:val="24"/>
        </w:rPr>
        <w:t>3</w:t>
      </w:r>
    </w:p>
    <w:p w14:paraId="2ABD8256" w14:textId="77777777" w:rsidR="0056307F" w:rsidRPr="007A34FF" w:rsidRDefault="0056307F" w:rsidP="0056307F">
      <w:pPr>
        <w:spacing w:after="0"/>
        <w:contextualSpacing/>
        <w:rPr>
          <w:b/>
          <w:bCs/>
          <w:color w:val="7030A0"/>
          <w:sz w:val="24"/>
          <w:szCs w:val="24"/>
        </w:rPr>
      </w:pPr>
      <w:r w:rsidRPr="007A34FF">
        <w:rPr>
          <w:b/>
          <w:bCs/>
          <w:color w:val="7030A0"/>
          <w:sz w:val="24"/>
          <w:szCs w:val="24"/>
        </w:rPr>
        <w:t>Purpose of this form:</w:t>
      </w:r>
    </w:p>
    <w:p w14:paraId="61D52599" w14:textId="77777777" w:rsidR="001966C2" w:rsidRDefault="001966C2" w:rsidP="0056307F">
      <w:pPr>
        <w:pStyle w:val="ListParagraph"/>
        <w:numPr>
          <w:ilvl w:val="0"/>
          <w:numId w:val="6"/>
        </w:numPr>
        <w:spacing w:after="0"/>
        <w:rPr>
          <w:color w:val="7030A0"/>
          <w:sz w:val="24"/>
          <w:szCs w:val="24"/>
        </w:rPr>
      </w:pPr>
      <w:r>
        <w:rPr>
          <w:color w:val="7030A0"/>
          <w:sz w:val="24"/>
          <w:szCs w:val="24"/>
        </w:rPr>
        <w:t>T</w:t>
      </w:r>
      <w:r w:rsidRPr="007A34FF">
        <w:rPr>
          <w:color w:val="7030A0"/>
          <w:sz w:val="24"/>
          <w:szCs w:val="24"/>
        </w:rPr>
        <w:t>o brief the person developing the Controller Information Sheet (CIS) and controller personality</w:t>
      </w:r>
      <w:r>
        <w:rPr>
          <w:color w:val="7030A0"/>
          <w:sz w:val="24"/>
          <w:szCs w:val="24"/>
        </w:rPr>
        <w:t>.</w:t>
      </w:r>
    </w:p>
    <w:p w14:paraId="433DF835" w14:textId="303E51CE" w:rsidR="0056307F" w:rsidRPr="007A34FF" w:rsidRDefault="0056307F" w:rsidP="0056307F">
      <w:pPr>
        <w:pStyle w:val="ListParagraph"/>
        <w:numPr>
          <w:ilvl w:val="0"/>
          <w:numId w:val="6"/>
        </w:numPr>
        <w:spacing w:after="0"/>
        <w:rPr>
          <w:color w:val="7030A0"/>
          <w:sz w:val="24"/>
          <w:szCs w:val="24"/>
        </w:rPr>
      </w:pPr>
      <w:r w:rsidRPr="007A34FF">
        <w:rPr>
          <w:color w:val="7030A0"/>
          <w:sz w:val="24"/>
          <w:szCs w:val="24"/>
        </w:rPr>
        <w:t xml:space="preserve">This form </w:t>
      </w:r>
      <w:r>
        <w:rPr>
          <w:color w:val="7030A0"/>
          <w:sz w:val="24"/>
          <w:szCs w:val="24"/>
        </w:rPr>
        <w:t xml:space="preserve">shall be completed by the </w:t>
      </w:r>
      <w:r w:rsidR="00767D4C">
        <w:rPr>
          <w:color w:val="7030A0"/>
          <w:sz w:val="24"/>
          <w:szCs w:val="24"/>
        </w:rPr>
        <w:t xml:space="preserve">traffic signal </w:t>
      </w:r>
      <w:r>
        <w:rPr>
          <w:color w:val="7030A0"/>
          <w:sz w:val="24"/>
          <w:szCs w:val="24"/>
        </w:rPr>
        <w:t>designer and shall</w:t>
      </w:r>
      <w:r w:rsidRPr="007A34FF">
        <w:rPr>
          <w:color w:val="7030A0"/>
          <w:sz w:val="24"/>
          <w:szCs w:val="24"/>
        </w:rPr>
        <w:t xml:space="preserve"> accompany </w:t>
      </w:r>
      <w:r>
        <w:rPr>
          <w:color w:val="7030A0"/>
          <w:sz w:val="24"/>
          <w:szCs w:val="24"/>
        </w:rPr>
        <w:t>the</w:t>
      </w:r>
      <w:r w:rsidRPr="007A34FF">
        <w:rPr>
          <w:color w:val="7030A0"/>
          <w:sz w:val="24"/>
          <w:szCs w:val="24"/>
        </w:rPr>
        <w:t xml:space="preserve"> </w:t>
      </w:r>
      <w:r>
        <w:rPr>
          <w:color w:val="7030A0"/>
          <w:sz w:val="24"/>
          <w:szCs w:val="24"/>
        </w:rPr>
        <w:t>drawings</w:t>
      </w:r>
      <w:r w:rsidR="001966C2">
        <w:rPr>
          <w:color w:val="7030A0"/>
          <w:sz w:val="24"/>
          <w:szCs w:val="24"/>
        </w:rPr>
        <w:t>.</w:t>
      </w:r>
    </w:p>
    <w:p w14:paraId="18B141BA" w14:textId="49104FA6" w:rsidR="0056307F" w:rsidRDefault="0056307F" w:rsidP="0056307F">
      <w:pPr>
        <w:pStyle w:val="ListParagraph"/>
        <w:numPr>
          <w:ilvl w:val="0"/>
          <w:numId w:val="6"/>
        </w:numPr>
        <w:spacing w:after="0"/>
        <w:rPr>
          <w:color w:val="7030A0"/>
          <w:sz w:val="24"/>
          <w:szCs w:val="24"/>
        </w:rPr>
      </w:pPr>
      <w:r>
        <w:rPr>
          <w:color w:val="7030A0"/>
          <w:sz w:val="24"/>
          <w:szCs w:val="24"/>
        </w:rPr>
        <w:t>T</w:t>
      </w:r>
      <w:r w:rsidRPr="007A34FF">
        <w:rPr>
          <w:color w:val="7030A0"/>
          <w:sz w:val="24"/>
          <w:szCs w:val="24"/>
        </w:rPr>
        <w:t>he design</w:t>
      </w:r>
      <w:r w:rsidR="00767D4C">
        <w:rPr>
          <w:color w:val="7030A0"/>
          <w:sz w:val="24"/>
          <w:szCs w:val="24"/>
        </w:rPr>
        <w:t xml:space="preserve"> drawings, </w:t>
      </w:r>
      <w:r w:rsidRPr="007A34FF">
        <w:rPr>
          <w:color w:val="7030A0"/>
          <w:sz w:val="24"/>
          <w:szCs w:val="24"/>
        </w:rPr>
        <w:t>and this form</w:t>
      </w:r>
      <w:r w:rsidR="00767D4C">
        <w:rPr>
          <w:color w:val="7030A0"/>
          <w:sz w:val="24"/>
          <w:szCs w:val="24"/>
        </w:rPr>
        <w:t>,</w:t>
      </w:r>
      <w:r w:rsidRPr="007A34FF">
        <w:rPr>
          <w:color w:val="7030A0"/>
          <w:sz w:val="24"/>
          <w:szCs w:val="24"/>
        </w:rPr>
        <w:t xml:space="preserve"> should be </w:t>
      </w:r>
      <w:r>
        <w:rPr>
          <w:color w:val="7030A0"/>
          <w:sz w:val="24"/>
          <w:szCs w:val="24"/>
        </w:rPr>
        <w:t>reviewed</w:t>
      </w:r>
      <w:r w:rsidRPr="007A34FF">
        <w:rPr>
          <w:color w:val="7030A0"/>
          <w:sz w:val="24"/>
          <w:szCs w:val="24"/>
        </w:rPr>
        <w:t xml:space="preserve"> by the CIS developer before finalising</w:t>
      </w:r>
      <w:r w:rsidR="001966C2">
        <w:rPr>
          <w:color w:val="7030A0"/>
          <w:sz w:val="24"/>
          <w:szCs w:val="24"/>
        </w:rPr>
        <w:t>.</w:t>
      </w:r>
    </w:p>
    <w:p w14:paraId="38369B9D" w14:textId="77777777" w:rsidR="00767D4C" w:rsidRPr="00767D4C" w:rsidRDefault="00767D4C" w:rsidP="00767D4C">
      <w:pPr>
        <w:spacing w:after="0"/>
        <w:ind w:left="360"/>
        <w:rPr>
          <w:color w:val="7030A0"/>
          <w:sz w:val="24"/>
          <w:szCs w:val="24"/>
        </w:rPr>
      </w:pPr>
    </w:p>
    <w:p w14:paraId="65C17B9C" w14:textId="451B86CE" w:rsidR="0056307F" w:rsidRPr="00767D4C" w:rsidRDefault="00767D4C" w:rsidP="00767D4C">
      <w:pPr>
        <w:spacing w:after="0" w:line="240" w:lineRule="auto"/>
        <w:rPr>
          <w:b/>
          <w:bCs/>
          <w:sz w:val="24"/>
          <w:szCs w:val="24"/>
        </w:rPr>
      </w:pPr>
      <w:r w:rsidRPr="00767D4C">
        <w:rPr>
          <w:b/>
          <w:bCs/>
          <w:sz w:val="24"/>
          <w:szCs w:val="24"/>
        </w:rPr>
        <w:t>General: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835"/>
        <w:gridCol w:w="2977"/>
        <w:gridCol w:w="2381"/>
      </w:tblGrid>
      <w:tr w:rsidR="00767D4C" w14:paraId="583E4F50" w14:textId="77777777" w:rsidTr="00767D4C">
        <w:trPr>
          <w:trHeight w:val="397"/>
        </w:trPr>
        <w:tc>
          <w:tcPr>
            <w:tcW w:w="2263" w:type="dxa"/>
            <w:shd w:val="clear" w:color="auto" w:fill="F2F2F2" w:themeFill="background1" w:themeFillShade="F2"/>
          </w:tcPr>
          <w:p w14:paraId="0A0B600E" w14:textId="4A49015E" w:rsidR="00767D4C" w:rsidRPr="00767D4C" w:rsidRDefault="001966C2" w:rsidP="00767D4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  <w:r w:rsidR="00767D4C" w:rsidRPr="00767D4C">
              <w:rPr>
                <w:sz w:val="24"/>
                <w:szCs w:val="24"/>
              </w:rPr>
              <w:t>:</w:t>
            </w:r>
          </w:p>
        </w:tc>
        <w:tc>
          <w:tcPr>
            <w:tcW w:w="2835" w:type="dxa"/>
          </w:tcPr>
          <w:p w14:paraId="7170A298" w14:textId="77777777" w:rsidR="00767D4C" w:rsidRPr="00767D4C" w:rsidRDefault="00767D4C" w:rsidP="00767D4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</w:tcPr>
          <w:p w14:paraId="091A9330" w14:textId="6D4612D7" w:rsidR="00767D4C" w:rsidRPr="00767D4C" w:rsidRDefault="001966C2" w:rsidP="00767D4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Site Location</w:t>
            </w:r>
            <w:r w:rsidR="00767D4C" w:rsidRPr="00767D4C">
              <w:rPr>
                <w:sz w:val="24"/>
                <w:szCs w:val="24"/>
              </w:rPr>
              <w:t>:</w:t>
            </w:r>
          </w:p>
        </w:tc>
        <w:tc>
          <w:tcPr>
            <w:tcW w:w="2381" w:type="dxa"/>
          </w:tcPr>
          <w:p w14:paraId="5B8D568D" w14:textId="77777777" w:rsidR="00767D4C" w:rsidRPr="00767D4C" w:rsidRDefault="00767D4C" w:rsidP="0056307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67D4C" w14:paraId="18622808" w14:textId="77777777" w:rsidTr="00767D4C">
        <w:trPr>
          <w:trHeight w:val="397"/>
        </w:trPr>
        <w:tc>
          <w:tcPr>
            <w:tcW w:w="2263" w:type="dxa"/>
            <w:shd w:val="clear" w:color="auto" w:fill="F2F2F2" w:themeFill="background1" w:themeFillShade="F2"/>
          </w:tcPr>
          <w:p w14:paraId="6975A613" w14:textId="10BBCA84" w:rsidR="00767D4C" w:rsidRPr="00767D4C" w:rsidRDefault="001966C2" w:rsidP="00767D4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Signal designer</w:t>
            </w:r>
            <w:r>
              <w:rPr>
                <w:sz w:val="24"/>
                <w:szCs w:val="24"/>
              </w:rPr>
              <w:t xml:space="preserve"> name &amp; company</w:t>
            </w:r>
            <w:r w:rsidRPr="00767D4C">
              <w:rPr>
                <w:sz w:val="24"/>
                <w:szCs w:val="24"/>
              </w:rPr>
              <w:t>:</w:t>
            </w:r>
          </w:p>
        </w:tc>
        <w:tc>
          <w:tcPr>
            <w:tcW w:w="2835" w:type="dxa"/>
          </w:tcPr>
          <w:p w14:paraId="617103F6" w14:textId="77777777" w:rsidR="00767D4C" w:rsidRPr="00767D4C" w:rsidRDefault="00767D4C" w:rsidP="00767D4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</w:tcPr>
          <w:p w14:paraId="47B1E522" w14:textId="6E248DBB" w:rsidR="00767D4C" w:rsidRPr="00767D4C" w:rsidRDefault="001966C2" w:rsidP="00767D4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Speed Environment</w:t>
            </w:r>
            <w:r w:rsidR="00767D4C" w:rsidRPr="00767D4C">
              <w:rPr>
                <w:sz w:val="24"/>
                <w:szCs w:val="24"/>
              </w:rPr>
              <w:t>:</w:t>
            </w:r>
          </w:p>
        </w:tc>
        <w:tc>
          <w:tcPr>
            <w:tcW w:w="2381" w:type="dxa"/>
          </w:tcPr>
          <w:p w14:paraId="0EB0315B" w14:textId="77777777" w:rsidR="00767D4C" w:rsidRPr="00767D4C" w:rsidRDefault="00767D4C" w:rsidP="0056307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67D4C" w14:paraId="5D6F925E" w14:textId="77777777" w:rsidTr="00582F8F">
        <w:trPr>
          <w:trHeight w:val="397"/>
        </w:trPr>
        <w:tc>
          <w:tcPr>
            <w:tcW w:w="5098" w:type="dxa"/>
            <w:gridSpan w:val="2"/>
            <w:shd w:val="clear" w:color="auto" w:fill="F2F2F2" w:themeFill="background1" w:themeFillShade="F2"/>
          </w:tcPr>
          <w:p w14:paraId="6DBDF42F" w14:textId="0B05BFD4" w:rsidR="00767D4C" w:rsidRDefault="00767D4C" w:rsidP="00767D4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Specify any right turn filtering:</w:t>
            </w:r>
          </w:p>
        </w:tc>
        <w:tc>
          <w:tcPr>
            <w:tcW w:w="5358" w:type="dxa"/>
            <w:gridSpan w:val="2"/>
          </w:tcPr>
          <w:p w14:paraId="2B4DA995" w14:textId="77777777" w:rsidR="00767D4C" w:rsidRDefault="00767D4C" w:rsidP="0056307F">
            <w:pPr>
              <w:rPr>
                <w:sz w:val="24"/>
                <w:szCs w:val="24"/>
              </w:rPr>
            </w:pPr>
          </w:p>
        </w:tc>
      </w:tr>
      <w:tr w:rsidR="00582F8F" w14:paraId="6B0493B4" w14:textId="77777777" w:rsidTr="00582F8F">
        <w:trPr>
          <w:trHeight w:val="397"/>
        </w:trPr>
        <w:tc>
          <w:tcPr>
            <w:tcW w:w="5098" w:type="dxa"/>
            <w:gridSpan w:val="2"/>
            <w:shd w:val="clear" w:color="auto" w:fill="F2F2F2" w:themeFill="background1" w:themeFillShade="F2"/>
          </w:tcPr>
          <w:p w14:paraId="3A04DFB4" w14:textId="1F79B44C" w:rsidR="00582F8F" w:rsidRDefault="00582F8F" w:rsidP="00767D4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Any non-inductance vehicle detection (</w:t>
            </w:r>
            <w:proofErr w:type="gramStart"/>
            <w:r>
              <w:rPr>
                <w:sz w:val="24"/>
                <w:szCs w:val="24"/>
              </w:rPr>
              <w:t>e.g.</w:t>
            </w:r>
            <w:proofErr w:type="gramEnd"/>
            <w:r>
              <w:rPr>
                <w:sz w:val="24"/>
                <w:szCs w:val="24"/>
              </w:rPr>
              <w:t xml:space="preserve"> radar):</w:t>
            </w:r>
          </w:p>
        </w:tc>
        <w:tc>
          <w:tcPr>
            <w:tcW w:w="5358" w:type="dxa"/>
            <w:gridSpan w:val="2"/>
          </w:tcPr>
          <w:p w14:paraId="6806E177" w14:textId="77777777" w:rsidR="00582F8F" w:rsidRDefault="00582F8F" w:rsidP="0056307F">
            <w:pPr>
              <w:rPr>
                <w:sz w:val="24"/>
                <w:szCs w:val="24"/>
              </w:rPr>
            </w:pPr>
          </w:p>
        </w:tc>
      </w:tr>
      <w:tr w:rsidR="00582F8F" w14:paraId="214E0F7C" w14:textId="77777777" w:rsidTr="00582F8F">
        <w:trPr>
          <w:trHeight w:val="397"/>
        </w:trPr>
        <w:tc>
          <w:tcPr>
            <w:tcW w:w="5098" w:type="dxa"/>
            <w:gridSpan w:val="2"/>
            <w:shd w:val="clear" w:color="auto" w:fill="F2F2F2" w:themeFill="background1" w:themeFillShade="F2"/>
          </w:tcPr>
          <w:p w14:paraId="191286B1" w14:textId="476AEDC6" w:rsidR="00582F8F" w:rsidRDefault="00582F8F" w:rsidP="00767D4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Specify any advanced or queue loop logic:</w:t>
            </w:r>
          </w:p>
        </w:tc>
        <w:tc>
          <w:tcPr>
            <w:tcW w:w="5358" w:type="dxa"/>
            <w:gridSpan w:val="2"/>
          </w:tcPr>
          <w:p w14:paraId="76C5E779" w14:textId="77777777" w:rsidR="00582F8F" w:rsidRDefault="00582F8F" w:rsidP="0056307F">
            <w:pPr>
              <w:rPr>
                <w:sz w:val="24"/>
                <w:szCs w:val="24"/>
              </w:rPr>
            </w:pPr>
          </w:p>
        </w:tc>
      </w:tr>
      <w:tr w:rsidR="00767D4C" w14:paraId="7C3258D2" w14:textId="77777777" w:rsidTr="00582F8F">
        <w:trPr>
          <w:trHeight w:val="397"/>
        </w:trPr>
        <w:tc>
          <w:tcPr>
            <w:tcW w:w="5098" w:type="dxa"/>
            <w:gridSpan w:val="2"/>
            <w:shd w:val="clear" w:color="auto" w:fill="F2F2F2" w:themeFill="background1" w:themeFillShade="F2"/>
          </w:tcPr>
          <w:p w14:paraId="1C4F06CD" w14:textId="1B068894" w:rsidR="00767D4C" w:rsidRDefault="00767D4C" w:rsidP="00767D4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Any staging or interim </w:t>
            </w:r>
            <w:proofErr w:type="gramStart"/>
            <w:r>
              <w:rPr>
                <w:sz w:val="24"/>
                <w:szCs w:val="24"/>
              </w:rPr>
              <w:t>treatments?</w:t>
            </w:r>
            <w:r w:rsidR="00582F8F">
              <w:rPr>
                <w:sz w:val="24"/>
                <w:szCs w:val="24"/>
              </w:rPr>
              <w:t>:</w:t>
            </w:r>
            <w:proofErr w:type="gramEnd"/>
          </w:p>
        </w:tc>
        <w:tc>
          <w:tcPr>
            <w:tcW w:w="5358" w:type="dxa"/>
            <w:gridSpan w:val="2"/>
          </w:tcPr>
          <w:p w14:paraId="1EC4BA78" w14:textId="77777777" w:rsidR="00767D4C" w:rsidRDefault="00767D4C" w:rsidP="0056307F">
            <w:pPr>
              <w:rPr>
                <w:sz w:val="24"/>
                <w:szCs w:val="24"/>
              </w:rPr>
            </w:pPr>
          </w:p>
        </w:tc>
      </w:tr>
      <w:tr w:rsidR="00767D4C" w14:paraId="3746CB56" w14:textId="77777777" w:rsidTr="00767D4C">
        <w:tc>
          <w:tcPr>
            <w:tcW w:w="5098" w:type="dxa"/>
            <w:gridSpan w:val="2"/>
            <w:shd w:val="clear" w:color="auto" w:fill="F2F2F2" w:themeFill="background1" w:themeFillShade="F2"/>
          </w:tcPr>
          <w:p w14:paraId="3C3AC642" w14:textId="64B24C63" w:rsidR="00767D4C" w:rsidRDefault="00767D4C" w:rsidP="00767D4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Note any non-standard or safety considerations (</w:t>
            </w:r>
            <w:proofErr w:type="gramStart"/>
            <w:r>
              <w:rPr>
                <w:sz w:val="24"/>
                <w:szCs w:val="24"/>
              </w:rPr>
              <w:t>e.g.</w:t>
            </w:r>
            <w:proofErr w:type="gramEnd"/>
            <w:r>
              <w:rPr>
                <w:sz w:val="24"/>
                <w:szCs w:val="24"/>
              </w:rPr>
              <w:t xml:space="preserve"> railway, early cut-off, event phasing, etc)</w:t>
            </w:r>
            <w:r w:rsidR="00582F8F">
              <w:rPr>
                <w:sz w:val="24"/>
                <w:szCs w:val="24"/>
              </w:rPr>
              <w:t>:</w:t>
            </w:r>
          </w:p>
        </w:tc>
        <w:tc>
          <w:tcPr>
            <w:tcW w:w="5358" w:type="dxa"/>
            <w:gridSpan w:val="2"/>
          </w:tcPr>
          <w:p w14:paraId="35D49437" w14:textId="77777777" w:rsidR="00767D4C" w:rsidRDefault="00767D4C" w:rsidP="0056307F">
            <w:pPr>
              <w:rPr>
                <w:sz w:val="24"/>
                <w:szCs w:val="24"/>
              </w:rPr>
            </w:pPr>
          </w:p>
        </w:tc>
      </w:tr>
    </w:tbl>
    <w:p w14:paraId="693328FA" w14:textId="27295BC4" w:rsidR="0056307F" w:rsidRDefault="0056307F" w:rsidP="0056307F">
      <w:pPr>
        <w:spacing w:after="0"/>
        <w:contextualSpacing/>
        <w:rPr>
          <w:sz w:val="24"/>
          <w:szCs w:val="24"/>
        </w:rPr>
      </w:pPr>
    </w:p>
    <w:p w14:paraId="6D9F0F7A" w14:textId="33B3F577" w:rsidR="00582F8F" w:rsidRPr="00767D4C" w:rsidRDefault="00582F8F" w:rsidP="00582F8F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Pedestrian </w:t>
      </w:r>
      <w:r w:rsidR="00A32879">
        <w:rPr>
          <w:b/>
          <w:bCs/>
          <w:sz w:val="24"/>
          <w:szCs w:val="24"/>
        </w:rPr>
        <w:t>Crossings</w:t>
      </w:r>
      <w:r w:rsidRPr="00767D4C">
        <w:rPr>
          <w:b/>
          <w:bCs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5954"/>
        <w:gridCol w:w="3373"/>
      </w:tblGrid>
      <w:tr w:rsidR="00B24D59" w14:paraId="7B782A01" w14:textId="77777777" w:rsidTr="00B24D59">
        <w:tc>
          <w:tcPr>
            <w:tcW w:w="1129" w:type="dxa"/>
            <w:shd w:val="clear" w:color="auto" w:fill="F2F2F2" w:themeFill="background1" w:themeFillShade="F2"/>
          </w:tcPr>
          <w:p w14:paraId="38CE9F47" w14:textId="595A07C2" w:rsidR="00B24D59" w:rsidRDefault="00B24D59" w:rsidP="00B24D5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Crossing</w:t>
            </w:r>
          </w:p>
        </w:tc>
        <w:tc>
          <w:tcPr>
            <w:tcW w:w="5954" w:type="dxa"/>
            <w:shd w:val="clear" w:color="auto" w:fill="F2F2F2" w:themeFill="background1" w:themeFillShade="F2"/>
          </w:tcPr>
          <w:p w14:paraId="68097C72" w14:textId="77777777" w:rsidR="00A455CB" w:rsidRDefault="00A455CB" w:rsidP="00B24D5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Specify the left turn and right turn </w:t>
            </w:r>
            <w:r w:rsidR="00B24D59">
              <w:rPr>
                <w:sz w:val="24"/>
                <w:szCs w:val="24"/>
              </w:rPr>
              <w:t>protection</w:t>
            </w:r>
            <w:r>
              <w:rPr>
                <w:sz w:val="24"/>
                <w:szCs w:val="24"/>
              </w:rPr>
              <w:t xml:space="preserve">, </w:t>
            </w:r>
            <w:r w:rsidR="00B24D59">
              <w:rPr>
                <w:sz w:val="24"/>
                <w:szCs w:val="24"/>
              </w:rPr>
              <w:t>e.g.</w:t>
            </w:r>
            <w:r>
              <w:rPr>
                <w:sz w:val="24"/>
                <w:szCs w:val="24"/>
              </w:rPr>
              <w:t>:</w:t>
            </w:r>
          </w:p>
          <w:p w14:paraId="0E00944A" w14:textId="74BC0998" w:rsidR="00A455CB" w:rsidRDefault="00A455CB" w:rsidP="00A455CB">
            <w:pPr>
              <w:pStyle w:val="ListParagraph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Late start </w:t>
            </w:r>
            <w:proofErr w:type="gramStart"/>
            <w:r>
              <w:rPr>
                <w:sz w:val="24"/>
                <w:szCs w:val="24"/>
              </w:rPr>
              <w:t>delay</w:t>
            </w:r>
            <w:proofErr w:type="gramEnd"/>
            <w:r>
              <w:rPr>
                <w:sz w:val="24"/>
                <w:szCs w:val="24"/>
              </w:rPr>
              <w:t xml:space="preserve"> for left turn and right turn traffic</w:t>
            </w:r>
          </w:p>
          <w:p w14:paraId="5B0A1B72" w14:textId="33A31D9F" w:rsidR="00A455CB" w:rsidRDefault="00A455CB" w:rsidP="00A455CB">
            <w:pPr>
              <w:pStyle w:val="ListParagraph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 arrow l</w:t>
            </w:r>
            <w:r w:rsidR="00B24D59" w:rsidRPr="00A455CB">
              <w:rPr>
                <w:sz w:val="24"/>
                <w:szCs w:val="24"/>
              </w:rPr>
              <w:t>eft turn</w:t>
            </w:r>
            <w:r>
              <w:rPr>
                <w:sz w:val="24"/>
                <w:szCs w:val="24"/>
              </w:rPr>
              <w:t xml:space="preserve"> </w:t>
            </w:r>
            <w:r w:rsidR="00B24D59" w:rsidRPr="00A455CB">
              <w:rPr>
                <w:sz w:val="24"/>
                <w:szCs w:val="24"/>
              </w:rPr>
              <w:t xml:space="preserve">during </w:t>
            </w:r>
            <w:r>
              <w:rPr>
                <w:sz w:val="24"/>
                <w:szCs w:val="24"/>
              </w:rPr>
              <w:t>w</w:t>
            </w:r>
            <w:r w:rsidR="00B24D59" w:rsidRPr="00A455CB">
              <w:rPr>
                <w:sz w:val="24"/>
                <w:szCs w:val="24"/>
              </w:rPr>
              <w:t>alk</w:t>
            </w:r>
            <w:r>
              <w:rPr>
                <w:sz w:val="24"/>
                <w:szCs w:val="24"/>
              </w:rPr>
              <w:t xml:space="preserve"> and full right turn</w:t>
            </w:r>
          </w:p>
          <w:p w14:paraId="69C13F82" w14:textId="628EF776" w:rsidR="00B24D59" w:rsidRPr="00A455CB" w:rsidRDefault="00A455CB" w:rsidP="00A455CB">
            <w:pPr>
              <w:pStyle w:val="ListParagraph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Red arrow left turn </w:t>
            </w:r>
            <w:r w:rsidR="00B24D59" w:rsidRPr="00A455CB">
              <w:rPr>
                <w:sz w:val="24"/>
                <w:szCs w:val="24"/>
              </w:rPr>
              <w:t>timer Walk</w:t>
            </w:r>
            <w:r>
              <w:rPr>
                <w:sz w:val="24"/>
                <w:szCs w:val="24"/>
              </w:rPr>
              <w:t>/</w:t>
            </w:r>
            <w:r w:rsidR="00B24D59" w:rsidRPr="00A455CB">
              <w:rPr>
                <w:sz w:val="24"/>
                <w:szCs w:val="24"/>
              </w:rPr>
              <w:t>clearance</w:t>
            </w:r>
            <w:r>
              <w:rPr>
                <w:sz w:val="24"/>
                <w:szCs w:val="24"/>
              </w:rPr>
              <w:t>, full RT</w:t>
            </w:r>
          </w:p>
        </w:tc>
        <w:tc>
          <w:tcPr>
            <w:tcW w:w="3373" w:type="dxa"/>
            <w:shd w:val="clear" w:color="auto" w:fill="F2F2F2" w:themeFill="background1" w:themeFillShade="F2"/>
          </w:tcPr>
          <w:p w14:paraId="35AE5178" w14:textId="660764DB" w:rsidR="00B24D59" w:rsidRDefault="00A455CB" w:rsidP="00B24D5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Note any special logic (reintroduction, walk-for-green, dynamic clearance</w:t>
            </w:r>
            <w:r w:rsidR="001966C2">
              <w:rPr>
                <w:sz w:val="24"/>
                <w:szCs w:val="24"/>
              </w:rPr>
              <w:t>, delay, above ground detection)</w:t>
            </w:r>
          </w:p>
        </w:tc>
      </w:tr>
      <w:tr w:rsidR="00B24D59" w14:paraId="4CCAF207" w14:textId="77777777" w:rsidTr="001966C2">
        <w:trPr>
          <w:trHeight w:val="397"/>
        </w:trPr>
        <w:tc>
          <w:tcPr>
            <w:tcW w:w="1129" w:type="dxa"/>
            <w:shd w:val="clear" w:color="auto" w:fill="F2F2F2" w:themeFill="background1" w:themeFillShade="F2"/>
          </w:tcPr>
          <w:p w14:paraId="4BF05828" w14:textId="19DECA3F" w:rsidR="00B24D59" w:rsidRDefault="00B24D59" w:rsidP="00B24D5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P1</w:t>
            </w:r>
          </w:p>
        </w:tc>
        <w:tc>
          <w:tcPr>
            <w:tcW w:w="5954" w:type="dxa"/>
          </w:tcPr>
          <w:p w14:paraId="5E72D0AB" w14:textId="77777777" w:rsidR="00B24D59" w:rsidRDefault="00B24D59" w:rsidP="00B24D5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373" w:type="dxa"/>
          </w:tcPr>
          <w:p w14:paraId="75BC1DAA" w14:textId="77777777" w:rsidR="00B24D59" w:rsidRDefault="00B24D59" w:rsidP="00B24D59">
            <w:pPr>
              <w:contextualSpacing/>
              <w:rPr>
                <w:sz w:val="24"/>
                <w:szCs w:val="24"/>
              </w:rPr>
            </w:pPr>
          </w:p>
        </w:tc>
      </w:tr>
      <w:tr w:rsidR="00B24D59" w14:paraId="1350E259" w14:textId="77777777" w:rsidTr="001966C2">
        <w:trPr>
          <w:trHeight w:val="397"/>
        </w:trPr>
        <w:tc>
          <w:tcPr>
            <w:tcW w:w="1129" w:type="dxa"/>
            <w:shd w:val="clear" w:color="auto" w:fill="F2F2F2" w:themeFill="background1" w:themeFillShade="F2"/>
          </w:tcPr>
          <w:p w14:paraId="20B3C658" w14:textId="40946108" w:rsidR="00B24D59" w:rsidRDefault="00B24D59" w:rsidP="00B24D5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P2</w:t>
            </w:r>
          </w:p>
        </w:tc>
        <w:tc>
          <w:tcPr>
            <w:tcW w:w="5954" w:type="dxa"/>
          </w:tcPr>
          <w:p w14:paraId="2BCCE29B" w14:textId="77777777" w:rsidR="00B24D59" w:rsidRDefault="00B24D59" w:rsidP="00B24D5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373" w:type="dxa"/>
          </w:tcPr>
          <w:p w14:paraId="6E1E1678" w14:textId="77777777" w:rsidR="00B24D59" w:rsidRDefault="00B24D59" w:rsidP="00B24D59">
            <w:pPr>
              <w:contextualSpacing/>
              <w:rPr>
                <w:sz w:val="24"/>
                <w:szCs w:val="24"/>
              </w:rPr>
            </w:pPr>
          </w:p>
        </w:tc>
      </w:tr>
      <w:tr w:rsidR="00B24D59" w14:paraId="2562A028" w14:textId="77777777" w:rsidTr="001966C2">
        <w:trPr>
          <w:trHeight w:val="397"/>
        </w:trPr>
        <w:tc>
          <w:tcPr>
            <w:tcW w:w="1129" w:type="dxa"/>
            <w:shd w:val="clear" w:color="auto" w:fill="F2F2F2" w:themeFill="background1" w:themeFillShade="F2"/>
          </w:tcPr>
          <w:p w14:paraId="2108216A" w14:textId="20D8FC36" w:rsidR="00B24D59" w:rsidRDefault="00B24D59" w:rsidP="00B24D5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P3</w:t>
            </w:r>
          </w:p>
        </w:tc>
        <w:tc>
          <w:tcPr>
            <w:tcW w:w="5954" w:type="dxa"/>
          </w:tcPr>
          <w:p w14:paraId="4FF69202" w14:textId="77777777" w:rsidR="00B24D59" w:rsidRDefault="00B24D59" w:rsidP="00B24D5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373" w:type="dxa"/>
          </w:tcPr>
          <w:p w14:paraId="414C40E6" w14:textId="77777777" w:rsidR="00B24D59" w:rsidRDefault="00B24D59" w:rsidP="00B24D59">
            <w:pPr>
              <w:contextualSpacing/>
              <w:rPr>
                <w:sz w:val="24"/>
                <w:szCs w:val="24"/>
              </w:rPr>
            </w:pPr>
          </w:p>
        </w:tc>
      </w:tr>
      <w:tr w:rsidR="00B24D59" w14:paraId="3F3260D9" w14:textId="77777777" w:rsidTr="001966C2">
        <w:trPr>
          <w:trHeight w:val="397"/>
        </w:trPr>
        <w:tc>
          <w:tcPr>
            <w:tcW w:w="1129" w:type="dxa"/>
            <w:shd w:val="clear" w:color="auto" w:fill="F2F2F2" w:themeFill="background1" w:themeFillShade="F2"/>
          </w:tcPr>
          <w:p w14:paraId="53A6E7E3" w14:textId="3F507118" w:rsidR="00B24D59" w:rsidRDefault="00B24D59" w:rsidP="00B24D5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P4</w:t>
            </w:r>
          </w:p>
        </w:tc>
        <w:tc>
          <w:tcPr>
            <w:tcW w:w="5954" w:type="dxa"/>
          </w:tcPr>
          <w:p w14:paraId="451AC2A3" w14:textId="77777777" w:rsidR="00B24D59" w:rsidRDefault="00B24D59" w:rsidP="00B24D59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373" w:type="dxa"/>
          </w:tcPr>
          <w:p w14:paraId="2EA9B285" w14:textId="77777777" w:rsidR="00B24D59" w:rsidRDefault="00B24D59" w:rsidP="00B24D59">
            <w:pPr>
              <w:contextualSpacing/>
              <w:rPr>
                <w:sz w:val="24"/>
                <w:szCs w:val="24"/>
              </w:rPr>
            </w:pPr>
          </w:p>
        </w:tc>
      </w:tr>
    </w:tbl>
    <w:p w14:paraId="2DDE86EF" w14:textId="77777777" w:rsidR="0071018A" w:rsidRDefault="0071018A" w:rsidP="0071018A">
      <w:pPr>
        <w:spacing w:after="0"/>
        <w:contextualSpacing/>
        <w:rPr>
          <w:sz w:val="24"/>
          <w:szCs w:val="24"/>
        </w:rPr>
      </w:pPr>
    </w:p>
    <w:p w14:paraId="3E7D61F7" w14:textId="79E496F9" w:rsidR="00582F8F" w:rsidRPr="0071018A" w:rsidRDefault="0071018A" w:rsidP="0071018A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Cycle</w:t>
      </w:r>
      <w:r>
        <w:rPr>
          <w:b/>
          <w:bCs/>
          <w:sz w:val="24"/>
          <w:szCs w:val="24"/>
        </w:rPr>
        <w:t xml:space="preserve"> </w:t>
      </w:r>
      <w:r w:rsidR="00A32879">
        <w:rPr>
          <w:b/>
          <w:bCs/>
          <w:sz w:val="24"/>
          <w:szCs w:val="24"/>
        </w:rPr>
        <w:t>Crossings</w:t>
      </w:r>
      <w:r w:rsidRPr="00767D4C">
        <w:rPr>
          <w:b/>
          <w:bCs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6492"/>
      </w:tblGrid>
      <w:tr w:rsidR="0071018A" w14:paraId="74882A62" w14:textId="77777777" w:rsidTr="00A32879">
        <w:trPr>
          <w:trHeight w:val="397"/>
        </w:trPr>
        <w:tc>
          <w:tcPr>
            <w:tcW w:w="3964" w:type="dxa"/>
            <w:shd w:val="clear" w:color="auto" w:fill="F2F2F2" w:themeFill="background1" w:themeFillShade="F2"/>
          </w:tcPr>
          <w:p w14:paraId="7B050119" w14:textId="50A858BD" w:rsidR="0071018A" w:rsidRDefault="0071018A" w:rsidP="00A32879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Number of cycle crossings:</w:t>
            </w:r>
          </w:p>
        </w:tc>
        <w:tc>
          <w:tcPr>
            <w:tcW w:w="6492" w:type="dxa"/>
          </w:tcPr>
          <w:p w14:paraId="0A081E89" w14:textId="77777777" w:rsidR="0071018A" w:rsidRDefault="0071018A" w:rsidP="0056307F">
            <w:pPr>
              <w:contextualSpacing/>
              <w:rPr>
                <w:sz w:val="24"/>
                <w:szCs w:val="24"/>
              </w:rPr>
            </w:pPr>
          </w:p>
        </w:tc>
      </w:tr>
      <w:tr w:rsidR="0071018A" w14:paraId="641A5291" w14:textId="77777777" w:rsidTr="00A32879">
        <w:trPr>
          <w:trHeight w:val="397"/>
        </w:trPr>
        <w:tc>
          <w:tcPr>
            <w:tcW w:w="3964" w:type="dxa"/>
            <w:shd w:val="clear" w:color="auto" w:fill="F2F2F2" w:themeFill="background1" w:themeFillShade="F2"/>
          </w:tcPr>
          <w:p w14:paraId="26CEEFC8" w14:textId="58220D87" w:rsidR="0071018A" w:rsidRDefault="0071018A" w:rsidP="00A32879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Types of cycle detection:</w:t>
            </w:r>
          </w:p>
        </w:tc>
        <w:tc>
          <w:tcPr>
            <w:tcW w:w="6492" w:type="dxa"/>
          </w:tcPr>
          <w:p w14:paraId="6BD1A0FF" w14:textId="77777777" w:rsidR="0071018A" w:rsidRDefault="0071018A" w:rsidP="0056307F">
            <w:pPr>
              <w:contextualSpacing/>
              <w:rPr>
                <w:sz w:val="24"/>
                <w:szCs w:val="24"/>
              </w:rPr>
            </w:pPr>
          </w:p>
        </w:tc>
      </w:tr>
      <w:tr w:rsidR="0071018A" w14:paraId="264CDE06" w14:textId="77777777" w:rsidTr="00A32879">
        <w:trPr>
          <w:trHeight w:val="397"/>
        </w:trPr>
        <w:tc>
          <w:tcPr>
            <w:tcW w:w="3964" w:type="dxa"/>
            <w:shd w:val="clear" w:color="auto" w:fill="F2F2F2" w:themeFill="background1" w:themeFillShade="F2"/>
          </w:tcPr>
          <w:p w14:paraId="60DE6F4C" w14:textId="4C1865EA" w:rsidR="0071018A" w:rsidRDefault="0071018A" w:rsidP="00A32879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Type of cycle signals (2/3 aspect):</w:t>
            </w:r>
          </w:p>
        </w:tc>
        <w:tc>
          <w:tcPr>
            <w:tcW w:w="6492" w:type="dxa"/>
          </w:tcPr>
          <w:p w14:paraId="5060A2A8" w14:textId="77777777" w:rsidR="0071018A" w:rsidRDefault="0071018A" w:rsidP="0056307F">
            <w:pPr>
              <w:contextualSpacing/>
              <w:rPr>
                <w:sz w:val="24"/>
                <w:szCs w:val="24"/>
              </w:rPr>
            </w:pPr>
          </w:p>
        </w:tc>
      </w:tr>
      <w:tr w:rsidR="0071018A" w14:paraId="67413844" w14:textId="77777777" w:rsidTr="0071018A">
        <w:tc>
          <w:tcPr>
            <w:tcW w:w="3964" w:type="dxa"/>
            <w:shd w:val="clear" w:color="auto" w:fill="F2F2F2" w:themeFill="background1" w:themeFillShade="F2"/>
          </w:tcPr>
          <w:p w14:paraId="1C4BB6A4" w14:textId="41EB68F1" w:rsidR="0071018A" w:rsidRDefault="0071018A" w:rsidP="00A32879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Cycle crossings run with adjacent pedestrian crossing or independently?</w:t>
            </w:r>
          </w:p>
        </w:tc>
        <w:tc>
          <w:tcPr>
            <w:tcW w:w="6492" w:type="dxa"/>
          </w:tcPr>
          <w:p w14:paraId="1FAA6714" w14:textId="77777777" w:rsidR="0071018A" w:rsidRDefault="0071018A" w:rsidP="0056307F">
            <w:pPr>
              <w:contextualSpacing/>
              <w:rPr>
                <w:sz w:val="24"/>
                <w:szCs w:val="24"/>
              </w:rPr>
            </w:pPr>
          </w:p>
        </w:tc>
      </w:tr>
      <w:tr w:rsidR="0071018A" w14:paraId="48F1A1EC" w14:textId="77777777" w:rsidTr="0071018A">
        <w:tc>
          <w:tcPr>
            <w:tcW w:w="3964" w:type="dxa"/>
            <w:shd w:val="clear" w:color="auto" w:fill="F2F2F2" w:themeFill="background1" w:themeFillShade="F2"/>
          </w:tcPr>
          <w:p w14:paraId="5A96B100" w14:textId="761DE852" w:rsidR="0071018A" w:rsidRDefault="0071018A" w:rsidP="00A32879">
            <w:pPr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Note any special logic for cyclists</w:t>
            </w:r>
            <w:r w:rsidR="00A32879"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e.g.</w:t>
            </w:r>
            <w:proofErr w:type="gramEnd"/>
            <w:r>
              <w:rPr>
                <w:sz w:val="24"/>
                <w:szCs w:val="24"/>
              </w:rPr>
              <w:t xml:space="preserve"> reintroduction)</w:t>
            </w:r>
          </w:p>
        </w:tc>
        <w:tc>
          <w:tcPr>
            <w:tcW w:w="6492" w:type="dxa"/>
          </w:tcPr>
          <w:p w14:paraId="62113380" w14:textId="77777777" w:rsidR="0071018A" w:rsidRDefault="0071018A" w:rsidP="0056307F">
            <w:pPr>
              <w:contextualSpacing/>
              <w:rPr>
                <w:sz w:val="24"/>
                <w:szCs w:val="24"/>
              </w:rPr>
            </w:pPr>
          </w:p>
        </w:tc>
      </w:tr>
    </w:tbl>
    <w:p w14:paraId="5FE8E991" w14:textId="055550BF" w:rsidR="00582F8F" w:rsidRDefault="00582F8F" w:rsidP="0056307F">
      <w:pPr>
        <w:spacing w:after="0"/>
        <w:contextualSpacing/>
        <w:rPr>
          <w:sz w:val="24"/>
          <w:szCs w:val="24"/>
        </w:rPr>
      </w:pPr>
    </w:p>
    <w:p w14:paraId="2EF7FAB9" w14:textId="35C413DB" w:rsidR="00A32879" w:rsidRPr="0071018A" w:rsidRDefault="00A32879" w:rsidP="00A32879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Designer Notes</w:t>
      </w:r>
      <w:r w:rsidRPr="00767D4C">
        <w:rPr>
          <w:b/>
          <w:bCs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200"/>
      </w:tblGrid>
      <w:tr w:rsidR="00A32879" w14:paraId="51287052" w14:textId="77777777" w:rsidTr="00A32879">
        <w:trPr>
          <w:trHeight w:val="397"/>
        </w:trPr>
        <w:tc>
          <w:tcPr>
            <w:tcW w:w="3256" w:type="dxa"/>
            <w:shd w:val="clear" w:color="auto" w:fill="F2F2F2" w:themeFill="background1" w:themeFillShade="F2"/>
          </w:tcPr>
          <w:p w14:paraId="7A5A6472" w14:textId="55454446" w:rsidR="00A32879" w:rsidRDefault="00A32879" w:rsidP="00A32879">
            <w:pPr>
              <w:rPr>
                <w:sz w:val="24"/>
                <w:szCs w:val="24"/>
              </w:rPr>
            </w:pPr>
            <w:r w:rsidRPr="00A32879">
              <w:rPr>
                <w:sz w:val="24"/>
                <w:szCs w:val="24"/>
              </w:rPr>
              <w:t>General comments on operation not covered above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7200" w:type="dxa"/>
          </w:tcPr>
          <w:p w14:paraId="78CC5010" w14:textId="77777777" w:rsidR="00A32879" w:rsidRDefault="00A32879" w:rsidP="000F4275">
            <w:pPr>
              <w:contextualSpacing/>
              <w:rPr>
                <w:sz w:val="24"/>
                <w:szCs w:val="24"/>
              </w:rPr>
            </w:pPr>
          </w:p>
        </w:tc>
      </w:tr>
    </w:tbl>
    <w:p w14:paraId="4DEB7F25" w14:textId="5D59105D" w:rsidR="0056307F" w:rsidRPr="00A32879" w:rsidRDefault="0056307F" w:rsidP="00A32879">
      <w:pPr>
        <w:spacing w:after="0"/>
        <w:rPr>
          <w:sz w:val="24"/>
          <w:szCs w:val="24"/>
        </w:rPr>
      </w:pPr>
    </w:p>
    <w:sectPr w:rsidR="0056307F" w:rsidRPr="00A32879" w:rsidSect="008061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91D6D" w14:textId="77777777" w:rsidR="00C721DD" w:rsidRDefault="00C721DD" w:rsidP="00F14018">
      <w:pPr>
        <w:spacing w:after="0" w:line="240" w:lineRule="auto"/>
      </w:pPr>
      <w:r>
        <w:separator/>
      </w:r>
    </w:p>
  </w:endnote>
  <w:endnote w:type="continuationSeparator" w:id="0">
    <w:p w14:paraId="69E81724" w14:textId="77777777" w:rsidR="00C721DD" w:rsidRDefault="00C721DD" w:rsidP="00F14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86F53" w14:textId="77777777" w:rsidR="00F14018" w:rsidRDefault="00F140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80518" w14:textId="77777777" w:rsidR="00F14018" w:rsidRDefault="00F140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4EBC5" w14:textId="77777777" w:rsidR="00F14018" w:rsidRDefault="00F140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D6112" w14:textId="77777777" w:rsidR="00C721DD" w:rsidRDefault="00C721DD" w:rsidP="00F14018">
      <w:pPr>
        <w:spacing w:after="0" w:line="240" w:lineRule="auto"/>
      </w:pPr>
      <w:r>
        <w:separator/>
      </w:r>
    </w:p>
  </w:footnote>
  <w:footnote w:type="continuationSeparator" w:id="0">
    <w:p w14:paraId="7E5F8324" w14:textId="77777777" w:rsidR="00C721DD" w:rsidRDefault="00C721DD" w:rsidP="00F14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5F7A4" w14:textId="77777777" w:rsidR="00F14018" w:rsidRDefault="00F140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0C945" w14:textId="77777777" w:rsidR="00F14018" w:rsidRDefault="00F140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3A844" w14:textId="77777777" w:rsidR="00F14018" w:rsidRDefault="00F140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009C2"/>
    <w:multiLevelType w:val="hybridMultilevel"/>
    <w:tmpl w:val="4BD82A9A"/>
    <w:lvl w:ilvl="0" w:tplc="A73E83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20FFF"/>
    <w:multiLevelType w:val="hybridMultilevel"/>
    <w:tmpl w:val="49C8F4C6"/>
    <w:lvl w:ilvl="0" w:tplc="BCE4F4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13A97"/>
    <w:multiLevelType w:val="hybridMultilevel"/>
    <w:tmpl w:val="B7B2ADE6"/>
    <w:lvl w:ilvl="0" w:tplc="B79A22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B6B15"/>
    <w:multiLevelType w:val="hybridMultilevel"/>
    <w:tmpl w:val="A2AC0E4A"/>
    <w:lvl w:ilvl="0" w:tplc="CBAC0D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017E89"/>
    <w:multiLevelType w:val="hybridMultilevel"/>
    <w:tmpl w:val="BD12D598"/>
    <w:lvl w:ilvl="0" w:tplc="011CDA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D4A7B"/>
    <w:multiLevelType w:val="hybridMultilevel"/>
    <w:tmpl w:val="748449CE"/>
    <w:lvl w:ilvl="0" w:tplc="C38206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D22074"/>
    <w:multiLevelType w:val="hybridMultilevel"/>
    <w:tmpl w:val="7B9EB94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2945316">
    <w:abstractNumId w:val="5"/>
  </w:num>
  <w:num w:numId="2" w16cid:durableId="1563830280">
    <w:abstractNumId w:val="1"/>
  </w:num>
  <w:num w:numId="3" w16cid:durableId="1737362638">
    <w:abstractNumId w:val="3"/>
  </w:num>
  <w:num w:numId="4" w16cid:durableId="1195658861">
    <w:abstractNumId w:val="2"/>
  </w:num>
  <w:num w:numId="5" w16cid:durableId="1829324116">
    <w:abstractNumId w:val="0"/>
  </w:num>
  <w:num w:numId="6" w16cid:durableId="1126511104">
    <w:abstractNumId w:val="4"/>
  </w:num>
  <w:num w:numId="7" w16cid:durableId="10053277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720"/>
    <w:rsid w:val="00066316"/>
    <w:rsid w:val="000B7BAB"/>
    <w:rsid w:val="00166FE6"/>
    <w:rsid w:val="001966C2"/>
    <w:rsid w:val="001D7A3F"/>
    <w:rsid w:val="002056AF"/>
    <w:rsid w:val="00207448"/>
    <w:rsid w:val="00246ADF"/>
    <w:rsid w:val="00253806"/>
    <w:rsid w:val="00297ABA"/>
    <w:rsid w:val="002A6675"/>
    <w:rsid w:val="002F02BA"/>
    <w:rsid w:val="003251AE"/>
    <w:rsid w:val="00354465"/>
    <w:rsid w:val="003A666F"/>
    <w:rsid w:val="003B6046"/>
    <w:rsid w:val="00432F8F"/>
    <w:rsid w:val="00443757"/>
    <w:rsid w:val="00452A88"/>
    <w:rsid w:val="004A099B"/>
    <w:rsid w:val="0056307F"/>
    <w:rsid w:val="00582F8F"/>
    <w:rsid w:val="005C0EB9"/>
    <w:rsid w:val="005E76B4"/>
    <w:rsid w:val="00604513"/>
    <w:rsid w:val="00633C6E"/>
    <w:rsid w:val="006543E5"/>
    <w:rsid w:val="00667959"/>
    <w:rsid w:val="00682E97"/>
    <w:rsid w:val="0071018A"/>
    <w:rsid w:val="00745CF9"/>
    <w:rsid w:val="00751193"/>
    <w:rsid w:val="0076255E"/>
    <w:rsid w:val="00762B2A"/>
    <w:rsid w:val="00767D4C"/>
    <w:rsid w:val="007A34FF"/>
    <w:rsid w:val="007B5785"/>
    <w:rsid w:val="007F1370"/>
    <w:rsid w:val="008061AE"/>
    <w:rsid w:val="00812492"/>
    <w:rsid w:val="00853EB3"/>
    <w:rsid w:val="00882CC6"/>
    <w:rsid w:val="008A3906"/>
    <w:rsid w:val="00900151"/>
    <w:rsid w:val="009126E7"/>
    <w:rsid w:val="00955669"/>
    <w:rsid w:val="00973D53"/>
    <w:rsid w:val="00977B25"/>
    <w:rsid w:val="00980A88"/>
    <w:rsid w:val="00993F92"/>
    <w:rsid w:val="0099768C"/>
    <w:rsid w:val="00A07025"/>
    <w:rsid w:val="00A17AB3"/>
    <w:rsid w:val="00A32879"/>
    <w:rsid w:val="00A455CB"/>
    <w:rsid w:val="00A849FA"/>
    <w:rsid w:val="00AB26D0"/>
    <w:rsid w:val="00AC610C"/>
    <w:rsid w:val="00AD28F5"/>
    <w:rsid w:val="00AF4720"/>
    <w:rsid w:val="00B00969"/>
    <w:rsid w:val="00B24D59"/>
    <w:rsid w:val="00B40427"/>
    <w:rsid w:val="00B410D4"/>
    <w:rsid w:val="00B5346C"/>
    <w:rsid w:val="00B95A88"/>
    <w:rsid w:val="00BE7201"/>
    <w:rsid w:val="00C11115"/>
    <w:rsid w:val="00C16DE7"/>
    <w:rsid w:val="00C21793"/>
    <w:rsid w:val="00C646A7"/>
    <w:rsid w:val="00C721DD"/>
    <w:rsid w:val="00C83879"/>
    <w:rsid w:val="00C87B31"/>
    <w:rsid w:val="00C96152"/>
    <w:rsid w:val="00D30C8D"/>
    <w:rsid w:val="00D76584"/>
    <w:rsid w:val="00DA5E6C"/>
    <w:rsid w:val="00DF6E3D"/>
    <w:rsid w:val="00E4505D"/>
    <w:rsid w:val="00E60C0D"/>
    <w:rsid w:val="00E71552"/>
    <w:rsid w:val="00EC7690"/>
    <w:rsid w:val="00ED0B5C"/>
    <w:rsid w:val="00EE184D"/>
    <w:rsid w:val="00EE34EA"/>
    <w:rsid w:val="00EE56CF"/>
    <w:rsid w:val="00EF0C4A"/>
    <w:rsid w:val="00EF768A"/>
    <w:rsid w:val="00F14018"/>
    <w:rsid w:val="00F30B82"/>
    <w:rsid w:val="00F37994"/>
    <w:rsid w:val="00F615DE"/>
    <w:rsid w:val="00FD476B"/>
    <w:rsid w:val="00FD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42910CB"/>
  <w15:docId w15:val="{D77434FF-5A97-44ED-876F-E20836436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61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34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34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61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5346C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140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018"/>
  </w:style>
  <w:style w:type="paragraph" w:styleId="Footer">
    <w:name w:val="footer"/>
    <w:basedOn w:val="Normal"/>
    <w:link w:val="FooterChar"/>
    <w:uiPriority w:val="99"/>
    <w:unhideWhenUsed/>
    <w:rsid w:val="00F140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018"/>
  </w:style>
  <w:style w:type="paragraph" w:styleId="ListParagraph">
    <w:name w:val="List Paragraph"/>
    <w:basedOn w:val="Normal"/>
    <w:uiPriority w:val="34"/>
    <w:qFormat/>
    <w:rsid w:val="00AC610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E34E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B41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51">
    <w:name w:val="Grid Table 1 Light - Accent 51"/>
    <w:basedOn w:val="TableNormal"/>
    <w:uiPriority w:val="46"/>
    <w:rsid w:val="00B410D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97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AB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18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18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18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18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18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815D4D3-717F-4D8D-AA79-83393980987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Kinghorn</dc:creator>
  <cp:lastModifiedBy>John Kinghorn</cp:lastModifiedBy>
  <cp:revision>10</cp:revision>
  <dcterms:created xsi:type="dcterms:W3CDTF">2022-07-25T23:22:00Z</dcterms:created>
  <dcterms:modified xsi:type="dcterms:W3CDTF">2023-06-16T03:14:00Z</dcterms:modified>
</cp:coreProperties>
</file>